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E6" w:rsidRPr="00F140E9" w:rsidRDefault="00653DE6" w:rsidP="00653DE6">
      <w:pPr>
        <w:pStyle w:val="Default"/>
        <w:jc w:val="center"/>
        <w:rPr>
          <w:rFonts w:asciiTheme="majorHAnsi" w:hAnsiTheme="majorHAnsi"/>
          <w:b/>
          <w:bCs/>
        </w:rPr>
      </w:pPr>
      <w:bookmarkStart w:id="0" w:name="_GoBack"/>
      <w:bookmarkEnd w:id="0"/>
      <w:r w:rsidRPr="00F140E9">
        <w:rPr>
          <w:rFonts w:asciiTheme="majorHAnsi" w:hAnsiTheme="majorHAnsi"/>
          <w:b/>
          <w:bCs/>
        </w:rPr>
        <w:t>Form No. SH-6</w:t>
      </w:r>
    </w:p>
    <w:p w:rsidR="00653DE6" w:rsidRPr="00F140E9" w:rsidRDefault="00653DE6" w:rsidP="00653DE6">
      <w:pPr>
        <w:pStyle w:val="Default"/>
        <w:jc w:val="center"/>
        <w:rPr>
          <w:rFonts w:asciiTheme="majorHAnsi" w:hAnsiTheme="majorHAnsi"/>
        </w:rPr>
      </w:pPr>
    </w:p>
    <w:p w:rsidR="00653DE6" w:rsidRPr="00F140E9" w:rsidRDefault="00653DE6" w:rsidP="00653DE6">
      <w:pPr>
        <w:pStyle w:val="Default"/>
        <w:jc w:val="center"/>
        <w:rPr>
          <w:rFonts w:asciiTheme="majorHAnsi" w:hAnsiTheme="majorHAnsi"/>
          <w:b/>
          <w:bCs/>
        </w:rPr>
      </w:pPr>
      <w:r w:rsidRPr="00F140E9">
        <w:rPr>
          <w:rFonts w:asciiTheme="majorHAnsi" w:hAnsiTheme="majorHAnsi"/>
          <w:b/>
          <w:bCs/>
        </w:rPr>
        <w:t>Register of Employee Stock Options</w:t>
      </w:r>
    </w:p>
    <w:p w:rsidR="00653DE6" w:rsidRPr="00F140E9" w:rsidRDefault="00653DE6" w:rsidP="00653DE6">
      <w:pPr>
        <w:pStyle w:val="Default"/>
        <w:jc w:val="center"/>
        <w:rPr>
          <w:rFonts w:asciiTheme="majorHAnsi" w:hAnsiTheme="majorHAnsi"/>
        </w:rPr>
      </w:pPr>
    </w:p>
    <w:p w:rsidR="00653DE6" w:rsidRPr="00F140E9" w:rsidRDefault="00653DE6" w:rsidP="00653DE6">
      <w:pPr>
        <w:pStyle w:val="Default"/>
        <w:jc w:val="center"/>
        <w:rPr>
          <w:rFonts w:asciiTheme="majorHAnsi" w:hAnsiTheme="majorHAnsi"/>
        </w:rPr>
      </w:pPr>
      <w:r w:rsidRPr="00F140E9">
        <w:rPr>
          <w:rFonts w:asciiTheme="majorHAnsi" w:hAnsiTheme="majorHAnsi"/>
          <w:b/>
          <w:bCs/>
          <w:iCs/>
        </w:rPr>
        <w:t xml:space="preserve">[Pursuant to clause (b) of sub-section (1) of section 62 of the Companies Act, 2013 and rule 12(10) </w:t>
      </w:r>
      <w:r w:rsidRPr="00F140E9">
        <w:rPr>
          <w:rFonts w:asciiTheme="majorHAnsi" w:hAnsiTheme="majorHAnsi"/>
          <w:b/>
          <w:bCs/>
        </w:rPr>
        <w:t>the Companies (Share Capital and Debentures) Rules 2014</w:t>
      </w:r>
      <w:r w:rsidRPr="00F140E9">
        <w:rPr>
          <w:rFonts w:asciiTheme="majorHAnsi" w:hAnsiTheme="majorHAnsi"/>
          <w:b/>
          <w:bCs/>
          <w:iCs/>
        </w:rPr>
        <w:t>]</w:t>
      </w:r>
    </w:p>
    <w:p w:rsidR="00653DE6" w:rsidRPr="00F140E9" w:rsidRDefault="00653DE6" w:rsidP="00653DE6">
      <w:pPr>
        <w:pStyle w:val="Default"/>
        <w:rPr>
          <w:rFonts w:asciiTheme="majorHAnsi" w:hAnsiTheme="majorHAnsi"/>
        </w:rPr>
      </w:pPr>
    </w:p>
    <w:p w:rsidR="00653DE6" w:rsidRPr="00F140E9" w:rsidRDefault="00653DE6" w:rsidP="00653DE6">
      <w:pPr>
        <w:pStyle w:val="Default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6157"/>
      </w:tblGrid>
      <w:tr w:rsidR="00F52EBC" w:rsidRPr="00F52EBC" w:rsidTr="00F52EBC">
        <w:tc>
          <w:tcPr>
            <w:tcW w:w="3085" w:type="dxa"/>
          </w:tcPr>
          <w:p w:rsidR="00F52EBC" w:rsidRPr="00F52EBC" w:rsidRDefault="00F52EBC" w:rsidP="00660D77">
            <w:pPr>
              <w:pStyle w:val="Default"/>
              <w:rPr>
                <w:rFonts w:asciiTheme="majorHAnsi" w:hAnsiTheme="majorHAnsi"/>
              </w:rPr>
            </w:pPr>
            <w:r w:rsidRPr="00F52EBC">
              <w:rPr>
                <w:rFonts w:asciiTheme="majorHAnsi" w:hAnsiTheme="majorHAnsi"/>
              </w:rPr>
              <w:t xml:space="preserve">Name of Company </w:t>
            </w:r>
          </w:p>
        </w:tc>
        <w:tc>
          <w:tcPr>
            <w:tcW w:w="6157" w:type="dxa"/>
          </w:tcPr>
          <w:p w:rsidR="00F52EBC" w:rsidRPr="00F52EBC" w:rsidRDefault="00F52EBC" w:rsidP="00660D7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F52EBC" w:rsidRPr="00F52EBC" w:rsidTr="00F52EBC">
        <w:tc>
          <w:tcPr>
            <w:tcW w:w="3085" w:type="dxa"/>
          </w:tcPr>
          <w:p w:rsidR="00F52EBC" w:rsidRPr="00F52EBC" w:rsidRDefault="00F52EBC" w:rsidP="00660D77">
            <w:pPr>
              <w:pStyle w:val="Default"/>
              <w:rPr>
                <w:rFonts w:asciiTheme="majorHAnsi" w:hAnsiTheme="majorHAnsi"/>
              </w:rPr>
            </w:pPr>
            <w:r w:rsidRPr="00F52EBC">
              <w:rPr>
                <w:rFonts w:asciiTheme="majorHAnsi" w:hAnsiTheme="majorHAnsi"/>
              </w:rPr>
              <w:t xml:space="preserve">Registered office address </w:t>
            </w:r>
          </w:p>
        </w:tc>
        <w:tc>
          <w:tcPr>
            <w:tcW w:w="6157" w:type="dxa"/>
          </w:tcPr>
          <w:p w:rsidR="00F52EBC" w:rsidRPr="00F52EBC" w:rsidRDefault="00F52EBC" w:rsidP="00660D77">
            <w:pPr>
              <w:pStyle w:val="Default"/>
              <w:rPr>
                <w:rFonts w:asciiTheme="majorHAnsi" w:hAnsiTheme="majorHAnsi"/>
              </w:rPr>
            </w:pPr>
          </w:p>
        </w:tc>
      </w:tr>
      <w:tr w:rsidR="00F52EBC" w:rsidRPr="00F140E9" w:rsidTr="00F52EBC">
        <w:tc>
          <w:tcPr>
            <w:tcW w:w="3085" w:type="dxa"/>
          </w:tcPr>
          <w:p w:rsidR="00F52EBC" w:rsidRPr="00F140E9" w:rsidRDefault="00F52EBC" w:rsidP="00660D77">
            <w:pPr>
              <w:rPr>
                <w:rFonts w:asciiTheme="majorHAnsi" w:hAnsiTheme="majorHAnsi"/>
                <w:sz w:val="24"/>
                <w:szCs w:val="24"/>
              </w:rPr>
            </w:pPr>
            <w:r w:rsidRPr="00F52EBC">
              <w:rPr>
                <w:rFonts w:asciiTheme="majorHAnsi" w:hAnsiTheme="majorHAnsi"/>
                <w:sz w:val="24"/>
                <w:szCs w:val="24"/>
              </w:rPr>
              <w:t>Date of special resolution</w:t>
            </w:r>
          </w:p>
        </w:tc>
        <w:tc>
          <w:tcPr>
            <w:tcW w:w="6157" w:type="dxa"/>
          </w:tcPr>
          <w:p w:rsidR="00F52EBC" w:rsidRPr="00F52EBC" w:rsidRDefault="00F52EBC" w:rsidP="00660D7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53DE6" w:rsidRPr="00F140E9" w:rsidRDefault="00653DE6" w:rsidP="00653DE6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653DE6" w:rsidRPr="00F140E9" w:rsidTr="00653DE6"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S. No.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Name of grantee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Number of options granted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Date on which options vested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Exercised period</w:t>
            </w:r>
          </w:p>
        </w:tc>
      </w:tr>
      <w:tr w:rsidR="00653DE6" w:rsidRPr="00F140E9" w:rsidTr="00653DE6"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653DE6" w:rsidRPr="00F140E9" w:rsidTr="00653DE6"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53DE6" w:rsidRPr="00F140E9" w:rsidRDefault="00653DE6" w:rsidP="00653DE6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53DE6" w:rsidRPr="00F140E9" w:rsidTr="00653DE6">
        <w:tc>
          <w:tcPr>
            <w:tcW w:w="2310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Date on which options exercised</w:t>
            </w:r>
          </w:p>
        </w:tc>
        <w:tc>
          <w:tcPr>
            <w:tcW w:w="2310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Options exercised</w:t>
            </w:r>
          </w:p>
        </w:tc>
        <w:tc>
          <w:tcPr>
            <w:tcW w:w="2311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Exercise price</w:t>
            </w:r>
          </w:p>
        </w:tc>
        <w:tc>
          <w:tcPr>
            <w:tcW w:w="2311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Number of shares arising as result of exercise of option</w:t>
            </w:r>
          </w:p>
        </w:tc>
      </w:tr>
      <w:tr w:rsidR="00653DE6" w:rsidRPr="00F140E9" w:rsidTr="00653DE6">
        <w:tc>
          <w:tcPr>
            <w:tcW w:w="2310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2310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2311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2311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</w:tr>
      <w:tr w:rsidR="00653DE6" w:rsidRPr="00F140E9" w:rsidTr="00653DE6">
        <w:tc>
          <w:tcPr>
            <w:tcW w:w="2310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0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1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311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53DE6" w:rsidRPr="00F140E9" w:rsidRDefault="00653DE6" w:rsidP="00653DE6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3"/>
        <w:gridCol w:w="1760"/>
        <w:gridCol w:w="1759"/>
        <w:gridCol w:w="1770"/>
        <w:gridCol w:w="2160"/>
      </w:tblGrid>
      <w:tr w:rsidR="00653DE6" w:rsidRPr="00F140E9" w:rsidTr="00653DE6"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Folio No. of register of members having respective entry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Lock in period, if any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Option lapsed, if any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Total number of options in force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Amount forfeited/refunded if options is not exercised</w:t>
            </w:r>
          </w:p>
        </w:tc>
      </w:tr>
      <w:tr w:rsidR="00653DE6" w:rsidRPr="00F140E9" w:rsidTr="00653DE6"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12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</w:tr>
      <w:tr w:rsidR="00653DE6" w:rsidRPr="00F140E9" w:rsidTr="00653DE6"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53DE6" w:rsidRPr="00F140E9" w:rsidRDefault="00653DE6" w:rsidP="00653DE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53DE6" w:rsidRPr="00F140E9" w:rsidRDefault="00653DE6" w:rsidP="00653DE6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</w:tblGrid>
      <w:tr w:rsidR="00653DE6" w:rsidRPr="00F140E9" w:rsidTr="00F46F26"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Any Variation of terms of the scheme and its effects</w:t>
            </w:r>
          </w:p>
        </w:tc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 xml:space="preserve">Signature </w:t>
            </w:r>
          </w:p>
        </w:tc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Remarks</w:t>
            </w:r>
          </w:p>
        </w:tc>
      </w:tr>
      <w:tr w:rsidR="00653DE6" w:rsidRPr="00F140E9" w:rsidTr="00F46F26"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16</w:t>
            </w:r>
          </w:p>
        </w:tc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  <w:r w:rsidRPr="00F140E9">
              <w:rPr>
                <w:rFonts w:asciiTheme="majorHAnsi" w:hAnsiTheme="majorHAnsi"/>
                <w:sz w:val="24"/>
                <w:szCs w:val="24"/>
              </w:rPr>
              <w:t>17</w:t>
            </w:r>
          </w:p>
        </w:tc>
      </w:tr>
      <w:tr w:rsidR="00653DE6" w:rsidRPr="00F140E9" w:rsidTr="00F46F26"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53DE6" w:rsidRPr="00F140E9" w:rsidRDefault="00653DE6" w:rsidP="00F46F2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53DE6" w:rsidRPr="00F140E9" w:rsidRDefault="00653DE6" w:rsidP="00653DE6">
      <w:pPr>
        <w:rPr>
          <w:rFonts w:asciiTheme="majorHAnsi" w:hAnsiTheme="majorHAnsi"/>
          <w:sz w:val="24"/>
          <w:szCs w:val="24"/>
        </w:rPr>
      </w:pPr>
    </w:p>
    <w:sectPr w:rsidR="00653DE6" w:rsidRPr="00F140E9" w:rsidSect="00F52EBC">
      <w:pgSz w:w="11906" w:h="16838"/>
      <w:pgMar w:top="1135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592"/>
    <w:rsid w:val="00653DE6"/>
    <w:rsid w:val="00E56592"/>
    <w:rsid w:val="00E6582A"/>
    <w:rsid w:val="00F140E9"/>
    <w:rsid w:val="00F5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3DE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53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3DE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53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2014-11-16T08:06:00Z</dcterms:created>
  <dcterms:modified xsi:type="dcterms:W3CDTF">2014-11-26T16:13:00Z</dcterms:modified>
</cp:coreProperties>
</file>